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DS-248　婚庆与场景定制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DS-248 婚庆与场景定制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DZ-QR-2026-002341，内容指纹 30318776134137f8…；权属依据与授权范围以证书登记为准。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