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DS-238　花卉与鲜切花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DS-238 花卉与鲜切花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DZ-QR-2026-002331，内容指纹 f0734aa66d6ff6af…；权属依据与授权范围以证书登记为准。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