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DS-221　铝及铝加工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DS-221 铝及铝加工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DZ-QR-2026-002314，内容指纹 5103895d7cd1f7eb…；权属依据与授权范围以证书登记为准。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