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DS-220　尾矿库生态修复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DS-220 尾矿库生态修复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DZ-QR-2026-002313，内容指纹 f42ecfb3fe8cc46d…；权属依据与授权范围以证书登记为准。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