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DS-219　采煤塌陷区治理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DS-219 采煤塌陷区治理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DZ-QR-2026-002312，内容指纹 c9b32ca56cc3b0df…；权属依据与授权范围以证书登记为准。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