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DS-210　石材与异型加工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DS-210 石材与异型加工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DZ-QR-2026-002303，内容指纹 0d5dc423e399114a…；权属依据与授权范围以证书登记为准。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