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DS-205　铝型材与铝加工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DS-205 铝型材与铝加工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DZ-QR-2026-002298，内容指纹 41f2ad4d73ef0d46…；权属依据与授权范围以证书登记为准。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