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DS-186　二手配件与再制造件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DS-186 二手配件与再制造件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DZ-QR-2026-002279，内容指纹 a0f04e841c5b24c7…；权属依据与授权范围以证书登记为准。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网站：https://daizone.cn/quote/DS-186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