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DS-168　收获机械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DS-168 收获机械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DZ-QR-2026-002261，内容指纹 fbe678f8e1c38f65…；权属依据与授权范围以证书登记为准。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