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DS-126　非遗手造与文创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DS-126 非遗手造与文创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DZ-QR-2026-002219，内容指纹 ee375b73fea7ec7d…；权属依据与授权范围以证书登记为准。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