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DS-123　康养与银发服务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DS-123 康养与银发服务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DZ-QR-2026-002216，内容指纹 4bb9ad5d4db1ea37…；权属依据与授权范围以证书登记为准。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