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DS-120　医疗器械与耗材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DS-120 医疗器械与耗材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DZ-QR-2026-002213，内容指纹 fa37dcfac06b4bb5…；权属依据与授权范围以证书登记为准。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