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DFC-347　HS4420 · Germany 单国切入包</w:t>
      </w:r>
    </w:p>
    <w:p>
      <w:r>
        <w:t>服务说明：中国 HS4420 对 Germany 的 2024 年出口 9827 万美元、净重 17293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DFC-347 HS4420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DZ-QR-2026-001587，内容指纹 536af6cd64b9e897…；权属依据与授权范围以证书登记为准。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