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DCX-160　威海滨海康养（威海）集群作战卡</w:t>
      </w:r>
    </w:p>
    <w:p>
      <w:r>
        <w:t>服务说明：产品谱系「旅居康养、康复理疗、养老社区」；规模「威海为联合国人居奖城市，滨海康养资源优越」；对外适配「日韩、俄罗斯、东南亚」。十二维作战卡。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威海 / 全省口径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DCX-160 威海滨海康养（威海）集群作战卡</w:t>
            </w:r>
          </w:p>
        </w:tc>
        <w:tc>
          <w:tcPr>
            <w:tcW w:type="dxa" w:w="2351"/>
          </w:tcPr>
          <w:p>
            <w:r>
              <w:t>180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DZ-QR-2026-002712，内容指纹 e75a8dbd1f4ec190…；权属依据与授权范围以证书登记为准。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网站：https://daizone.cn/quote/DCX-160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