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DCX-134　济宁采煤塌陷区治理片区（济宁任城）集群作战卡</w:t>
      </w:r>
    </w:p>
    <w:p>
      <w:r>
        <w:t>服务说明：产品谱系「塌陷地复垦、渔光互补、湿地」；规模「采煤塌陷集中，治理与光伏+农业结合」；对外适配「政府治理、光伏投资」。十二维作战卡。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济宁任城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DCX-134 济宁采煤塌陷区治理片区（济宁任城）集群作战卡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DZ-QR-2026-002686，内容指纹 6f45d89ada4669b1…；权属依据与授权范围以证书登记为准。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网站：https://daizone.cn/quote/DCX-134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