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DCX-120　高密家纺与劳保用品（潍坊高密）集群作战卡</w:t>
      </w:r>
    </w:p>
    <w:p>
      <w:r>
        <w:t>服务说明：产品谱系「巾被、劳保手套、防护用品」；规模「高密为山东家纺与劳保用品重要产区」；对外适配「欧美、中东」。十二维作战卡。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潍坊高密 / 204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DCX-120 高密家纺与劳保用品（潍坊高密）集群作战卡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DZ-QR-2026-002672，内容指纹 0504caf3ff60c5eb…；权属依据与授权范围以证书登记为准。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网站：https://daizone.cn/quote/DCX-120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