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DCX-068　滕州玻璃与玻璃深加工（枣庄滕州）集群作战卡</w:t>
      </w:r>
    </w:p>
    <w:p>
      <w:r>
        <w:t>服务说明：产品谱系「浮法玻璃、钢化玻璃、中空玻璃」；规模「滕州为山东重要的玻璃生产与深加工基地」；对外适配「东南亚、中东、非洲（需CBAM）」。十二维作战卡。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枣庄滕州 / 187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DCX-068 滕州玻璃与玻璃深加工（枣庄滕州）集群作战卡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DZ-QR-2026-002620，内容指纹 109cec6f6d121e19…；权属依据与授权范围以证书登记为准。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