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DCX-060　枣庄煤炭与煤化工（枣庄）集群作战卡</w:t>
      </w:r>
    </w:p>
    <w:p>
      <w:r>
        <w:t>服务说明：产品谱系「动力煤、焦炭、煤化工产品」；规模「枣庄为山东传统煤炭产区，正在转型」；对外适配「内销为主」。十二维作战卡。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枣庄 / 105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DCX-060 枣庄煤炭与煤化工（枣庄）集群作战卡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DZ-QR-2026-002612，内容指纹 0b06d3b49b5a261b…；权属依据与授权范围以证书登记为准。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网站：https://daizone.cn/quote/DCX-060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