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DCX-031　黄岛水产加工与出口集群（青岛黄岛）集群作战卡</w:t>
      </w:r>
    </w:p>
    <w:p>
      <w:r>
        <w:t>服务说明：产品谱系「鳕鱼加工、鱼糜、宠物水产零食」；规模「山东水产出口重要口岸与加工基地」；对外适配「欧美、日韩」。十二维作战卡。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青岛黄岛 / 183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DCX-031 黄岛水产加工与出口集群（青岛黄岛）集群作战卡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DZ-QR-2026-002583，内容指纹 b5d5bd99e4fd93cd…；权属依据与授权范围以证书登记为准。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