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DCX-010　章丘铁锅锻造（济南章丘）集群作战卡</w:t>
      </w:r>
    </w:p>
    <w:p>
      <w:r>
        <w:t>服务说明：产品谱系「手工铁锅、锻打厨具」；规模「章丘铁锅锻打技艺为省级非物质文化遗产」；对外适配「欧美、日韩、东南亚」。十二维作战卡。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济南章丘 / 204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DCX-010 章丘铁锅锻造（济南章丘）集群作战卡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DZ-QR-2026-002562，内容指纹 028df6f9562af7db…；权属依据与授权范围以证书登记为准。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网站：https://daizone.cn/quote/DCX-010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