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DCX-009　章丘大葱（济南章丘）集群作战卡</w:t>
      </w:r>
    </w:p>
    <w:p>
      <w:r>
        <w:t>服务说明：产品谱系「大梧桐大葱、葱酱、葱油」；规模「章丘大葱保持吉尼斯世界纪录（株高2.5米）」；对外适配「日韩、东南亚华人市场」。十二维作战卡。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济南章丘 / 168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DCX-009 章丘大葱（济南章丘）集群作战卡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DZ-QR-2026-002561，内容指纹 579d92e3d57f01dc…；权属依据与授权范围以证书登记为准。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