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DCX-004　泉城文旅（济南）集群作战卡</w:t>
      </w:r>
    </w:p>
    <w:p>
      <w:r>
        <w:t>服务说明：产品谱系「趵突泉、大明湖、泉水文化」；规模「济南为“天下第一泉”所在地」；对外适配「日韩、东南亚」。十二维作战卡。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济南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DCX-004 泉城文旅（济南）集群作战卡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DZ-QR-2026-002556，内容指纹 4c823d5de37dcc60…；权属依据与授权范围以证书登记为准。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