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济宁　｜　编号 pulp-JNG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个（4703,4804）</w:t>
      </w:r>
    </w:p>
    <w:p>
      <w:r>
        <w:rPr>
          <w:b/>
        </w:rPr>
        <w:t>最新年度中国出口额：</w:t>
      </w:r>
      <w:r>
        <w:t>4.13 亿美元（全国口径，非本市出口）</w:t>
      </w:r>
    </w:p>
    <w:p>
      <w:r>
        <w:rPr>
          <w:b/>
        </w:rPr>
        <w:t>贸易伙伴国别：</w:t>
      </w:r>
      <w:r>
        <w:t>161</w:t>
      </w:r>
    </w:p>
    <w:p>
      <w:r>
        <w:t>三年趋势：2022 年 4.22 亿美元 / 164 国；2023 年 3.58 亿美元 / 170 国；2024 年 4.13 亿美元 / 161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0.50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0.50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0.31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0.23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0.21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0.20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济宁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