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剪纸与纸艺 × 济南　｜　编号 papercut-JN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剪纸是县域里最能吸纳居家就业的手艺：高密、莒县、胶州、茌平各有一路刀法。单值不高，但它是「文化 + 礼品 + 跨境小包」三件事的交点，也是唯一天然带版权属性的品类。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《剪纸与纸艺 × 济南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