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烟台　｜　编号 industry-YT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4</w:t>
      </w:r>
    </w:p>
    <w:p>
      <w:r>
        <w:rPr>
          <w:b/>
        </w:rPr>
        <w:t>覆盖 HS4：</w:t>
      </w:r>
      <w:r>
        <w:t>8 个（2204,7106,7108,7606,7607,8480,8905,8906）</w:t>
      </w:r>
    </w:p>
    <w:p>
      <w:r>
        <w:rPr>
          <w:b/>
        </w:rPr>
        <w:t>最新年度中国出口额：</w:t>
      </w:r>
      <w:r>
        <w:t>468.69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360.97 亿美元 / 202 国；2023 年 327.42 亿美元 / 201 国；2024 年 468.69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142.32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25.93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25.14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19.30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18.49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18.48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烟台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