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工业制造 × 日照　｜　编号 industry-RZ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5 个（2516,4407,6802,7208,7209）</w:t>
      </w:r>
    </w:p>
    <w:p>
      <w:r>
        <w:rPr>
          <w:b/>
        </w:rPr>
        <w:t>最新年度中国出口额：</w:t>
      </w:r>
      <w:r>
        <w:t>266.12 亿美元（全国口径，非本市出口）</w:t>
      </w:r>
    </w:p>
    <w:p>
      <w:r>
        <w:rPr>
          <w:b/>
        </w:rPr>
        <w:t>贸易伙伴国别：</w:t>
      </w:r>
      <w:r>
        <w:t>200</w:t>
      </w:r>
    </w:p>
    <w:p>
      <w:r>
        <w:t>三年趋势：2022 年 184.12 亿美元 / 201 国；2023 年 221.51 亿美元 / 199 国；2024 年 266.12 亿美元 / 200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49.73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29.56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20.81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19.84</w:t>
            </w:r>
          </w:p>
        </w:tc>
      </w:tr>
      <w:tr>
        <w:tc>
          <w:tcPr>
            <w:tcW w:type="dxa" w:w="3135"/>
          </w:tcPr>
          <w:p>
            <w:r>
              <w:t>TUR</w:t>
            </w:r>
          </w:p>
        </w:tc>
        <w:tc>
          <w:tcPr>
            <w:tcW w:type="dxa" w:w="3135"/>
          </w:tcPr>
          <w:p>
            <w:r>
              <w:t>TÃ¼rkiye</w:t>
            </w:r>
          </w:p>
        </w:tc>
        <w:tc>
          <w:tcPr>
            <w:tcW w:type="dxa" w:w="3135"/>
          </w:tcPr>
          <w:p>
            <w:r>
              <w:t>12.85</w:t>
            </w:r>
          </w:p>
        </w:tc>
      </w:tr>
      <w:tr>
        <w:tc>
          <w:tcPr>
            <w:tcW w:type="dxa" w:w="3135"/>
          </w:tcPr>
          <w:p>
            <w:r>
              <w:t>S19</w:t>
            </w:r>
          </w:p>
        </w:tc>
        <w:tc>
          <w:tcPr>
            <w:tcW w:type="dxa" w:w="3135"/>
          </w:tcPr>
          <w:p>
            <w:r>
              <w:t>Other Asia, nes</w:t>
            </w:r>
          </w:p>
        </w:tc>
        <w:tc>
          <w:tcPr>
            <w:tcW w:type="dxa" w:w="3135"/>
          </w:tcPr>
          <w:p>
            <w:r>
              <w:t>7.49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山东的工业制造是「全链条型」而非「单点型」：家电、铝业、轮胎、造纸、纺织、石化六条主线都自带上游原料与下游配套。这意味着采购方能在省内完成多品类拼柜，而不是分国采购。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《工业制造 × 日照 出海作战包》PDF/Word（数据底座 + 市场画像 + 准入要点）</w:t>
      </w:r>
    </w:p>
    <w:p>
      <w:r>
        <w:t>2. 该 HS 组合三年双边贸易流明细（5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