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工程与对外承包 × 泰安　｜　编号 engineering-TA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1 个（8430）</w:t>
      </w:r>
    </w:p>
    <w:p>
      <w:r>
        <w:rPr>
          <w:b/>
        </w:rPr>
        <w:t>最新年度中国出口额：</w:t>
      </w:r>
      <w:r>
        <w:t>37.16 亿美元（全国口径，非本市出口）</w:t>
      </w:r>
    </w:p>
    <w:p>
      <w:r>
        <w:rPr>
          <w:b/>
        </w:rPr>
        <w:t>贸易伙伴国别：</w:t>
      </w:r>
      <w:r>
        <w:t>195</w:t>
      </w:r>
    </w:p>
    <w:p>
      <w:r>
        <w:t>三年趋势：2022 年 24.35 亿美元 / 196 国；2023 年 30.45 亿美元 / 191 国；2024 年 37.16 亿美元 / 195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4.68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3.64</w:t>
            </w:r>
          </w:p>
        </w:tc>
      </w:tr>
      <w:tr>
        <w:tc>
          <w:tcPr>
            <w:tcW w:type="dxa" w:w="3135"/>
          </w:tcPr>
          <w:p>
            <w:r>
              <w:t>ARE</w:t>
            </w:r>
          </w:p>
        </w:tc>
        <w:tc>
          <w:tcPr>
            <w:tcW w:type="dxa" w:w="3135"/>
          </w:tcPr>
          <w:p>
            <w:r>
              <w:t>United Arab Emirates</w:t>
            </w:r>
          </w:p>
        </w:tc>
        <w:tc>
          <w:tcPr>
            <w:tcW w:type="dxa" w:w="3135"/>
          </w:tcPr>
          <w:p>
            <w:r>
              <w:t>2.25</w:t>
            </w:r>
          </w:p>
        </w:tc>
      </w:tr>
      <w:tr>
        <w:tc>
          <w:tcPr>
            <w:tcW w:type="dxa" w:w="3135"/>
          </w:tcPr>
          <w:p>
            <w:r>
              <w:t>ITA</w:t>
            </w:r>
          </w:p>
        </w:tc>
        <w:tc>
          <w:tcPr>
            <w:tcW w:type="dxa" w:w="3135"/>
          </w:tcPr>
          <w:p>
            <w:r>
              <w:t>Italy</w:t>
            </w:r>
          </w:p>
        </w:tc>
        <w:tc>
          <w:tcPr>
            <w:tcW w:type="dxa" w:w="3135"/>
          </w:tcPr>
          <w:p>
            <w:r>
              <w:t>2.06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1.85</w:t>
            </w:r>
          </w:p>
        </w:tc>
      </w:tr>
      <w:tr>
        <w:tc>
          <w:tcPr>
            <w:tcW w:type="dxa" w:w="3135"/>
          </w:tcPr>
          <w:p>
            <w:r>
              <w:t>LBY</w:t>
            </w:r>
          </w:p>
        </w:tc>
        <w:tc>
          <w:tcPr>
            <w:tcW w:type="dxa" w:w="3135"/>
          </w:tcPr>
          <w:p>
            <w:r>
              <w:t>Libya</w:t>
            </w:r>
          </w:p>
        </w:tc>
        <w:tc>
          <w:tcPr>
            <w:tcW w:type="dxa" w:w="3135"/>
          </w:tcPr>
          <w:p>
            <w:r>
              <w:t>1.64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171 条（status≠closed）</w:t>
      </w:r>
    </w:p>
    <w:p>
      <w:r>
        <w:rPr>
          <w:b/>
        </w:rPr>
        <w:t>exact/near 撮合：</w:t>
      </w:r>
      <w:r>
        <w:t>16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山东的对外承包工程集中在电力、房建、交通、水利四类，带动的不是工程本身，而是「设备 + 材料 + 劳务 + 运维」的整包输出。岱宗做的是把工程订单拆成可采购的包。</w:t>
      </w:r>
    </w:p>
    <w:p>
      <w:r>
        <w:t>· 中国国际贸易促进委员会泰安市委员会（原产地证签发、境外展会与客商对接）</w:t>
      </w:r>
    </w:p>
    <w:p>
      <w:r>
        <w:t>· 泰安市商务局（外贸科：本地出口企业组织与政策兑现）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《工程与对外承包 × 泰安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171 条）</w:t>
      </w:r>
    </w:p>
    <w:p>
      <w:r>
        <w:t>4. 撮合记录与对接建议（exact/near 16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